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4BB5" w14:textId="054C77E4" w:rsidR="00AE3B0C" w:rsidRDefault="00AE3B0C" w:rsidP="00AE3B0C">
      <w:pPr>
        <w:rPr>
          <w:rFonts w:ascii="Arial" w:hAnsi="Arial" w:cs="Arial"/>
          <w:b/>
          <w:bCs/>
          <w:sz w:val="27"/>
          <w:szCs w:val="27"/>
          <w:shd w:val="clear" w:color="auto" w:fill="FFFFFF"/>
        </w:rPr>
      </w:pPr>
      <w:r w:rsidRPr="00AE3B0C">
        <w:rPr>
          <w:rFonts w:ascii="Arial" w:hAnsi="Arial" w:cs="Arial"/>
          <w:b/>
          <w:bCs/>
          <w:sz w:val="27"/>
          <w:szCs w:val="27"/>
          <w:shd w:val="clear" w:color="auto" w:fill="FFFFFF"/>
        </w:rPr>
        <w:t>Vol 5 APPWS</w:t>
      </w:r>
      <w:r w:rsidRPr="00AE3B0C">
        <w:rPr>
          <w:rFonts w:ascii="Arial" w:hAnsi="Arial" w:cs="Arial"/>
          <w:b/>
          <w:bCs/>
          <w:sz w:val="27"/>
          <w:szCs w:val="27"/>
          <w:shd w:val="clear" w:color="auto" w:fill="FFFFFF"/>
        </w:rPr>
        <w:t>会議（アジア太平洋</w:t>
      </w:r>
      <w:r w:rsidRPr="00AE3B0C">
        <w:rPr>
          <w:rFonts w:ascii="Arial" w:hAnsi="Arial" w:cs="Arial"/>
          <w:b/>
          <w:bCs/>
          <w:sz w:val="27"/>
          <w:szCs w:val="27"/>
          <w:shd w:val="clear" w:color="auto" w:fill="FFFFFF"/>
        </w:rPr>
        <w:t>PWS</w:t>
      </w:r>
      <w:r w:rsidRPr="00AE3B0C">
        <w:rPr>
          <w:rFonts w:ascii="Arial" w:hAnsi="Arial" w:cs="Arial"/>
          <w:b/>
          <w:bCs/>
          <w:sz w:val="27"/>
          <w:szCs w:val="27"/>
          <w:shd w:val="clear" w:color="auto" w:fill="FFFFFF"/>
        </w:rPr>
        <w:t>会議）</w:t>
      </w:r>
      <w:r w:rsidRPr="00AE3B0C">
        <w:rPr>
          <w:rFonts w:ascii="Arial" w:hAnsi="Arial" w:cs="Arial"/>
          <w:b/>
          <w:bCs/>
          <w:sz w:val="27"/>
          <w:szCs w:val="27"/>
          <w:shd w:val="clear" w:color="auto" w:fill="FFFFFF"/>
        </w:rPr>
        <w:t>2021</w:t>
      </w:r>
      <w:r w:rsidRPr="00AE3B0C">
        <w:rPr>
          <w:rFonts w:ascii="Arial" w:hAnsi="Arial" w:cs="Arial"/>
          <w:b/>
          <w:bCs/>
          <w:sz w:val="27"/>
          <w:szCs w:val="27"/>
          <w:shd w:val="clear" w:color="auto" w:fill="FFFFFF"/>
        </w:rPr>
        <w:t>のお知らせ</w:t>
      </w:r>
    </w:p>
    <w:p w14:paraId="321A4243" w14:textId="0819E31D" w:rsidR="00AE3B0C" w:rsidRDefault="00AE3B0C">
      <w:pPr>
        <w:rPr>
          <w:rFonts w:ascii="Arial" w:hAnsi="Arial" w:cs="Arial"/>
          <w:b/>
          <w:bCs/>
          <w:sz w:val="22"/>
          <w:shd w:val="clear" w:color="auto" w:fill="FFFFFF"/>
        </w:rPr>
      </w:pPr>
    </w:p>
    <w:p w14:paraId="642A8914" w14:textId="77777777" w:rsidR="007822CD" w:rsidRPr="00FB3C3A" w:rsidRDefault="007822CD">
      <w:pPr>
        <w:rPr>
          <w:rFonts w:ascii="Arial" w:hAnsi="Arial" w:cs="Arial"/>
          <w:b/>
          <w:bCs/>
          <w:sz w:val="22"/>
          <w:shd w:val="clear" w:color="auto" w:fill="FFFFFF"/>
        </w:rPr>
      </w:pPr>
    </w:p>
    <w:p w14:paraId="346CC035" w14:textId="77777777" w:rsidR="00AE3B0C" w:rsidRPr="007B7B31" w:rsidRDefault="00AE3B0C">
      <w:pPr>
        <w:rPr>
          <w:szCs w:val="21"/>
        </w:rPr>
      </w:pPr>
      <w:r w:rsidRPr="007B7B31">
        <w:rPr>
          <w:rFonts w:hint="eastAsia"/>
          <w:szCs w:val="21"/>
        </w:rPr>
        <w:t>A</w:t>
      </w:r>
      <w:r w:rsidRPr="007B7B31">
        <w:rPr>
          <w:szCs w:val="21"/>
        </w:rPr>
        <w:t>PPWS</w:t>
      </w:r>
      <w:r w:rsidRPr="007B7B31">
        <w:rPr>
          <w:rFonts w:hint="eastAsia"/>
          <w:szCs w:val="21"/>
        </w:rPr>
        <w:t>会議の詳細が決まりました。</w:t>
      </w:r>
    </w:p>
    <w:p w14:paraId="4B16901D" w14:textId="77777777" w:rsidR="007B7B31" w:rsidRDefault="007B7B31">
      <w:pPr>
        <w:rPr>
          <w:rFonts w:ascii="Arial" w:hAnsi="Arial" w:cs="Arial"/>
          <w:szCs w:val="21"/>
          <w:shd w:val="clear" w:color="auto" w:fill="FFFFFF"/>
        </w:rPr>
      </w:pPr>
      <w:r w:rsidRPr="007B7B31">
        <w:rPr>
          <w:rFonts w:ascii="Arial" w:hAnsi="Arial" w:cs="Arial"/>
          <w:szCs w:val="21"/>
          <w:shd w:val="clear" w:color="auto" w:fill="FFFFFF"/>
        </w:rPr>
        <w:t>オーストラリア、ニュージーランド、マレーシア、タイ</w:t>
      </w:r>
      <w:r w:rsidRPr="007B7B31">
        <w:rPr>
          <w:rFonts w:ascii="Arial" w:hAnsi="Arial" w:cs="Arial" w:hint="eastAsia"/>
          <w:szCs w:val="21"/>
          <w:shd w:val="clear" w:color="auto" w:fill="FFFFFF"/>
        </w:rPr>
        <w:t>の</w:t>
      </w:r>
      <w:r w:rsidRPr="007B7B31">
        <w:rPr>
          <w:rFonts w:ascii="Arial" w:hAnsi="Arial" w:cs="Arial"/>
          <w:szCs w:val="21"/>
          <w:shd w:val="clear" w:color="auto" w:fill="FFFFFF"/>
        </w:rPr>
        <w:t>4</w:t>
      </w:r>
      <w:r w:rsidRPr="007B7B31">
        <w:rPr>
          <w:rFonts w:ascii="Arial" w:hAnsi="Arial" w:cs="Arial"/>
          <w:szCs w:val="21"/>
          <w:shd w:val="clear" w:color="auto" w:fill="FFFFFF"/>
        </w:rPr>
        <w:t>つのホスト国のほかにアメリカ、イギリス、デンマーク、ドイツ、日本、シンガポール</w:t>
      </w:r>
      <w:r>
        <w:rPr>
          <w:rFonts w:ascii="Arial" w:hAnsi="Arial" w:cs="Arial" w:hint="eastAsia"/>
          <w:szCs w:val="21"/>
          <w:shd w:val="clear" w:color="auto" w:fill="FFFFFF"/>
        </w:rPr>
        <w:t>からの発表があります。</w:t>
      </w:r>
    </w:p>
    <w:p w14:paraId="3BA380BA" w14:textId="77777777" w:rsidR="00D87150" w:rsidRDefault="00D87150" w:rsidP="00D87150">
      <w:r>
        <w:rPr>
          <w:rFonts w:hint="eastAsia"/>
          <w:szCs w:val="21"/>
        </w:rPr>
        <w:t>当日は</w:t>
      </w:r>
      <w:r>
        <w:rPr>
          <w:rFonts w:hint="eastAsia"/>
        </w:rPr>
        <w:t>ウェビナープラットフォームWEBEXの最新バージョンにより、スピーカーの英語による口頭発表をリアルタイムで日本語に翻訳する機能があります。</w:t>
      </w:r>
    </w:p>
    <w:p w14:paraId="0A8E3165" w14:textId="77777777" w:rsidR="00D87150" w:rsidRPr="00D87150" w:rsidRDefault="00D87150">
      <w:pPr>
        <w:rPr>
          <w:rFonts w:ascii="Arial" w:hAnsi="Arial" w:cs="Arial"/>
          <w:szCs w:val="21"/>
          <w:shd w:val="clear" w:color="auto" w:fill="FFFFFF"/>
        </w:rPr>
      </w:pPr>
    </w:p>
    <w:p w14:paraId="0C09B0A8" w14:textId="77777777" w:rsidR="00D87150" w:rsidRDefault="007B559A">
      <w:pPr>
        <w:rPr>
          <w:rFonts w:ascii="Arial" w:hAnsi="Arial" w:cs="Arial"/>
          <w:szCs w:val="21"/>
          <w:shd w:val="clear" w:color="auto" w:fill="FFFFFF"/>
        </w:rPr>
      </w:pPr>
      <w:r>
        <w:rPr>
          <w:rFonts w:ascii="Arial" w:hAnsi="Arial" w:cs="Arial" w:hint="eastAsia"/>
          <w:szCs w:val="21"/>
          <w:shd w:val="clear" w:color="auto" w:fill="FFFFFF"/>
        </w:rPr>
        <w:t>今回の会議はオンラインでの開催となり</w:t>
      </w:r>
      <w:r w:rsidR="00331FF6">
        <w:rPr>
          <w:rFonts w:ascii="Arial" w:hAnsi="Arial" w:cs="Arial" w:hint="eastAsia"/>
          <w:szCs w:val="21"/>
          <w:shd w:val="clear" w:color="auto" w:fill="FFFFFF"/>
        </w:rPr>
        <w:t>、</w:t>
      </w:r>
      <w:r w:rsidR="00331FF6">
        <w:rPr>
          <w:rFonts w:hint="eastAsia"/>
        </w:rPr>
        <w:t>マレーシア、タイ、オーストラリア、ニュージーランドを中心に、日本を含むアジア周辺国にウェブ配信して行う</w:t>
      </w:r>
      <w:r w:rsidR="00331FF6">
        <w:rPr>
          <w:rFonts w:ascii="Arial" w:hAnsi="Arial" w:cs="Arial" w:hint="eastAsia"/>
          <w:szCs w:val="21"/>
          <w:shd w:val="clear" w:color="auto" w:fill="FFFFFF"/>
        </w:rPr>
        <w:t>予定です</w:t>
      </w:r>
      <w:r>
        <w:rPr>
          <w:rFonts w:ascii="Arial" w:hAnsi="Arial" w:cs="Arial" w:hint="eastAsia"/>
          <w:szCs w:val="21"/>
          <w:shd w:val="clear" w:color="auto" w:fill="FFFFFF"/>
        </w:rPr>
        <w:t>。</w:t>
      </w:r>
    </w:p>
    <w:p w14:paraId="6ACAE303" w14:textId="5C8B00EF" w:rsidR="007B559A" w:rsidRDefault="007B559A">
      <w:pPr>
        <w:rPr>
          <w:rFonts w:ascii="Arial" w:hAnsi="Arial" w:cs="Arial"/>
          <w:szCs w:val="21"/>
          <w:shd w:val="clear" w:color="auto" w:fill="FFFFFF"/>
        </w:rPr>
      </w:pPr>
      <w:r>
        <w:rPr>
          <w:rFonts w:ascii="Arial" w:hAnsi="Arial" w:cs="Arial" w:hint="eastAsia"/>
          <w:szCs w:val="21"/>
          <w:shd w:val="clear" w:color="auto" w:fill="FFFFFF"/>
        </w:rPr>
        <w:t>世界中の</w:t>
      </w:r>
      <w:r>
        <w:rPr>
          <w:rFonts w:ascii="Arial" w:hAnsi="Arial" w:cs="Arial" w:hint="eastAsia"/>
          <w:szCs w:val="21"/>
          <w:shd w:val="clear" w:color="auto" w:fill="FFFFFF"/>
        </w:rPr>
        <w:t>PWS</w:t>
      </w:r>
      <w:r>
        <w:rPr>
          <w:rFonts w:ascii="Arial" w:hAnsi="Arial" w:cs="Arial" w:hint="eastAsia"/>
          <w:szCs w:val="21"/>
          <w:shd w:val="clear" w:color="auto" w:fill="FFFFFF"/>
        </w:rPr>
        <w:t>の家族、関係者との交流の機会ですので、ぜひご参加ください。</w:t>
      </w:r>
    </w:p>
    <w:p w14:paraId="5BAFBD2B" w14:textId="77777777" w:rsidR="007822CD" w:rsidRDefault="007822CD">
      <w:pPr>
        <w:rPr>
          <w:rFonts w:ascii="Arial" w:hAnsi="Arial" w:cs="Arial"/>
          <w:szCs w:val="21"/>
          <w:shd w:val="clear" w:color="auto" w:fill="FFFFFF"/>
        </w:rPr>
      </w:pPr>
    </w:p>
    <w:p w14:paraId="0473DCF5" w14:textId="77777777" w:rsidR="00331FF6" w:rsidRDefault="00331FF6" w:rsidP="007B559A"/>
    <w:p w14:paraId="6BF06803" w14:textId="77777777" w:rsidR="00FB3C3A" w:rsidRPr="007B7B31" w:rsidRDefault="00FB3C3A" w:rsidP="00355F83">
      <w:pPr>
        <w:ind w:left="206" w:hangingChars="100" w:hanging="206"/>
        <w:rPr>
          <w:szCs w:val="21"/>
        </w:rPr>
      </w:pPr>
      <w:r w:rsidRPr="003853EB">
        <w:rPr>
          <w:rFonts w:asciiTheme="minorEastAsia" w:hAnsiTheme="minorEastAsia" w:cs="ＭＳ 明朝" w:hint="eastAsia"/>
          <w:b/>
          <w:bCs/>
          <w:color w:val="000000"/>
          <w:szCs w:val="21"/>
          <w:shd w:val="clear" w:color="auto" w:fill="FFFFFF"/>
        </w:rPr>
        <w:t>◆</w:t>
      </w:r>
      <w:r w:rsidRPr="003853EB">
        <w:rPr>
          <w:rFonts w:asciiTheme="minorEastAsia" w:hAnsiTheme="minorEastAsia" w:cs="Arial"/>
          <w:b/>
          <w:bCs/>
          <w:color w:val="000000"/>
          <w:szCs w:val="21"/>
          <w:shd w:val="clear" w:color="auto" w:fill="FFFFFF"/>
        </w:rPr>
        <w:t>日時　２０２１年１０月２９日（金）～３１日（日）</w:t>
      </w:r>
      <w:r w:rsidRPr="003853EB">
        <w:rPr>
          <w:rFonts w:asciiTheme="minorEastAsia" w:hAnsiTheme="minorEastAsia" w:cs="Arial"/>
          <w:b/>
          <w:bCs/>
          <w:color w:val="000000"/>
          <w:szCs w:val="21"/>
        </w:rPr>
        <w:br/>
      </w:r>
      <w:r w:rsidRPr="007B7B31">
        <w:rPr>
          <w:rFonts w:asciiTheme="minorEastAsia" w:hAnsiTheme="minorEastAsia" w:cs="Arial"/>
          <w:color w:val="000000"/>
          <w:szCs w:val="21"/>
          <w:shd w:val="clear" w:color="auto" w:fill="FFFFFF"/>
        </w:rPr>
        <w:t>1日目：専門家会議プログラム 10/29 10:00～14:00（日本時間）</w:t>
      </w:r>
      <w:r w:rsidRPr="007B7B31">
        <w:rPr>
          <w:rFonts w:asciiTheme="minorEastAsia" w:hAnsiTheme="minorEastAsia" w:cs="Arial"/>
          <w:color w:val="000000"/>
          <w:szCs w:val="21"/>
        </w:rPr>
        <w:br/>
      </w:r>
      <w:r w:rsidRPr="007B7B31">
        <w:rPr>
          <w:rFonts w:asciiTheme="minorEastAsia" w:hAnsiTheme="minorEastAsia" w:cs="Arial"/>
          <w:color w:val="000000"/>
          <w:szCs w:val="21"/>
          <w:shd w:val="clear" w:color="auto" w:fill="FFFFFF"/>
        </w:rPr>
        <w:t>2日目：親・ケアギバープログラム 10/30 10:00～14:00（日本時間）</w:t>
      </w:r>
      <w:r w:rsidRPr="007B7B31">
        <w:rPr>
          <w:rFonts w:asciiTheme="minorEastAsia" w:hAnsiTheme="minorEastAsia" w:cs="Arial"/>
          <w:color w:val="000000"/>
          <w:szCs w:val="21"/>
        </w:rPr>
        <w:br/>
      </w:r>
      <w:r w:rsidRPr="007B7B31">
        <w:rPr>
          <w:rFonts w:asciiTheme="minorEastAsia" w:hAnsiTheme="minorEastAsia" w:cs="Arial"/>
          <w:color w:val="000000"/>
          <w:szCs w:val="21"/>
          <w:shd w:val="clear" w:color="auto" w:fill="FFFFFF"/>
        </w:rPr>
        <w:t>3日目：PWS本人と家族のプログラム 10/31　10:00～12:00（日本時間）</w:t>
      </w:r>
      <w:r w:rsidRPr="007B7B31">
        <w:rPr>
          <w:rFonts w:asciiTheme="minorEastAsia" w:hAnsiTheme="minorEastAsia" w:cs="Arial"/>
          <w:color w:val="000000"/>
          <w:szCs w:val="21"/>
        </w:rPr>
        <w:br/>
      </w:r>
      <w:r w:rsidR="00355F83">
        <w:rPr>
          <w:rFonts w:asciiTheme="minorEastAsia" w:hAnsiTheme="minorEastAsia" w:cs="ＭＳ 明朝" w:hint="eastAsia"/>
          <w:color w:val="000000"/>
          <w:szCs w:val="21"/>
          <w:shd w:val="clear" w:color="auto" w:fill="FFFFFF"/>
        </w:rPr>
        <w:t xml:space="preserve">　</w:t>
      </w:r>
      <w:r w:rsidRPr="007B7B31">
        <w:rPr>
          <w:rFonts w:asciiTheme="minorEastAsia" w:hAnsiTheme="minorEastAsia" w:cs="ＭＳ 明朝" w:hint="eastAsia"/>
          <w:color w:val="000000"/>
          <w:szCs w:val="21"/>
          <w:shd w:val="clear" w:color="auto" w:fill="FFFFFF"/>
        </w:rPr>
        <w:t>※</w:t>
      </w:r>
      <w:r w:rsidRPr="007B7B31">
        <w:rPr>
          <w:rFonts w:hint="eastAsia"/>
          <w:szCs w:val="21"/>
        </w:rPr>
        <w:t> 3日間の全期間にアクセスするための会議参加料金は1種類のみです。</w:t>
      </w:r>
    </w:p>
    <w:p w14:paraId="3E830CDD" w14:textId="60262BDD" w:rsidR="00FB3C3A" w:rsidRPr="007B7B31" w:rsidRDefault="00FB3C3A" w:rsidP="003853EB">
      <w:pPr>
        <w:rPr>
          <w:szCs w:val="21"/>
        </w:rPr>
      </w:pPr>
      <w:r w:rsidRPr="007B7B31">
        <w:rPr>
          <w:rFonts w:hint="eastAsia"/>
          <w:szCs w:val="21"/>
        </w:rPr>
        <w:t xml:space="preserve">　　</w:t>
      </w:r>
      <w:r w:rsidR="003853EB">
        <w:rPr>
          <w:rFonts w:hint="eastAsia"/>
          <w:szCs w:val="21"/>
        </w:rPr>
        <w:t xml:space="preserve">　参加登録者は期間中は自由にアクセスができます。</w:t>
      </w:r>
    </w:p>
    <w:p w14:paraId="44915373" w14:textId="77777777" w:rsidR="00FB3C3A" w:rsidRDefault="00FB3C3A" w:rsidP="00355F83">
      <w:pPr>
        <w:ind w:leftChars="200" w:left="420"/>
        <w:rPr>
          <w:rFonts w:asciiTheme="minorEastAsia" w:hAnsiTheme="minorEastAsia" w:cs="Arial"/>
          <w:color w:val="000000"/>
          <w:szCs w:val="21"/>
          <w:shd w:val="clear" w:color="auto" w:fill="FFFFFF"/>
        </w:rPr>
      </w:pPr>
      <w:r w:rsidRPr="007B7B31">
        <w:rPr>
          <w:rFonts w:asciiTheme="minorEastAsia" w:hAnsiTheme="minorEastAsia" w:cs="ＭＳ 明朝" w:hint="eastAsia"/>
          <w:color w:val="000000"/>
          <w:szCs w:val="21"/>
          <w:shd w:val="clear" w:color="auto" w:fill="FFFFFF"/>
        </w:rPr>
        <w:t>※</w:t>
      </w:r>
      <w:r w:rsidRPr="007B7B31">
        <w:rPr>
          <w:rFonts w:asciiTheme="minorEastAsia" w:hAnsiTheme="minorEastAsia" w:cs="Arial"/>
          <w:color w:val="000000"/>
          <w:szCs w:val="21"/>
          <w:shd w:val="clear" w:color="auto" w:fill="FFFFFF"/>
        </w:rPr>
        <w:t>2日目には日本から「PWS手帳」の発表を行います。</w:t>
      </w:r>
      <w:r w:rsidRPr="007B7B31">
        <w:rPr>
          <w:rFonts w:asciiTheme="minorEastAsia" w:hAnsiTheme="minorEastAsia" w:cs="Arial"/>
          <w:color w:val="000000"/>
          <w:szCs w:val="21"/>
        </w:rPr>
        <w:br/>
      </w:r>
      <w:r w:rsidRPr="007B7B31">
        <w:rPr>
          <w:rFonts w:asciiTheme="minorEastAsia" w:hAnsiTheme="minorEastAsia" w:cs="ＭＳ 明朝" w:hint="eastAsia"/>
          <w:color w:val="000000"/>
          <w:szCs w:val="21"/>
          <w:shd w:val="clear" w:color="auto" w:fill="FFFFFF"/>
        </w:rPr>
        <w:t>※</w:t>
      </w:r>
      <w:r w:rsidRPr="007B7B31">
        <w:rPr>
          <w:rFonts w:asciiTheme="minorEastAsia" w:hAnsiTheme="minorEastAsia" w:cs="Arial"/>
          <w:color w:val="000000"/>
          <w:szCs w:val="21"/>
          <w:shd w:val="clear" w:color="auto" w:fill="FFFFFF"/>
        </w:rPr>
        <w:t>3日目のプログラムはPWS本人・家族参加の企画になっています。</w:t>
      </w:r>
      <w:r w:rsidRPr="007B7B31">
        <w:rPr>
          <w:rFonts w:asciiTheme="minorEastAsia" w:hAnsiTheme="minorEastAsia" w:cs="Arial"/>
          <w:color w:val="000000"/>
          <w:szCs w:val="21"/>
        </w:rPr>
        <w:br/>
      </w:r>
      <w:r w:rsidRPr="007B7B31">
        <w:rPr>
          <w:rFonts w:asciiTheme="minorEastAsia" w:hAnsiTheme="minorEastAsia" w:cs="Arial" w:hint="eastAsia"/>
          <w:color w:val="000000"/>
          <w:szCs w:val="21"/>
          <w:shd w:val="clear" w:color="auto" w:fill="FFFFFF"/>
        </w:rPr>
        <w:t xml:space="preserve">　</w:t>
      </w:r>
      <w:r w:rsidRPr="007B7B31">
        <w:rPr>
          <w:rFonts w:asciiTheme="minorEastAsia" w:hAnsiTheme="minorEastAsia" w:cs="Arial"/>
          <w:color w:val="000000"/>
          <w:szCs w:val="21"/>
          <w:shd w:val="clear" w:color="auto" w:fill="FFFFFF"/>
        </w:rPr>
        <w:t>日本からもビデオメッセージを作成し、参加する予定です。</w:t>
      </w:r>
    </w:p>
    <w:p w14:paraId="163B4DED" w14:textId="77777777" w:rsidR="007B7B31" w:rsidRPr="007B7B31" w:rsidRDefault="007B7B31" w:rsidP="00FB3C3A">
      <w:pPr>
        <w:ind w:leftChars="100" w:left="210"/>
        <w:rPr>
          <w:rFonts w:asciiTheme="minorEastAsia" w:hAnsiTheme="minorEastAsia" w:cs="Arial"/>
          <w:color w:val="000000"/>
          <w:szCs w:val="21"/>
          <w:shd w:val="clear" w:color="auto" w:fill="FFFFFF"/>
        </w:rPr>
      </w:pPr>
    </w:p>
    <w:p w14:paraId="7C294D31" w14:textId="77777777" w:rsidR="00FB3C3A" w:rsidRPr="003853EB" w:rsidRDefault="00FB3C3A">
      <w:pPr>
        <w:rPr>
          <w:rFonts w:asciiTheme="minorEastAsia" w:hAnsiTheme="minorEastAsia" w:cs="Arial"/>
          <w:b/>
          <w:bCs/>
          <w:color w:val="000000"/>
          <w:szCs w:val="21"/>
          <w:shd w:val="clear" w:color="auto" w:fill="FFFFFF"/>
        </w:rPr>
      </w:pPr>
      <w:r w:rsidRPr="003853EB">
        <w:rPr>
          <w:rFonts w:asciiTheme="minorEastAsia" w:hAnsiTheme="minorEastAsia" w:cs="Arial" w:hint="eastAsia"/>
          <w:b/>
          <w:bCs/>
          <w:color w:val="000000"/>
          <w:szCs w:val="21"/>
          <w:shd w:val="clear" w:color="auto" w:fill="FFFFFF"/>
        </w:rPr>
        <w:t>◆</w:t>
      </w:r>
      <w:r w:rsidR="00A002E3" w:rsidRPr="003853EB">
        <w:rPr>
          <w:rFonts w:asciiTheme="minorEastAsia" w:hAnsiTheme="minorEastAsia" w:cs="Arial" w:hint="eastAsia"/>
          <w:b/>
          <w:bCs/>
          <w:color w:val="000000"/>
          <w:szCs w:val="21"/>
          <w:shd w:val="clear" w:color="auto" w:fill="FFFFFF"/>
        </w:rPr>
        <w:t>申込方法</w:t>
      </w:r>
    </w:p>
    <w:p w14:paraId="1E2561D2" w14:textId="2BBAA58E" w:rsidR="007822CD" w:rsidRPr="007B7B31" w:rsidRDefault="007B7B31" w:rsidP="007822CD">
      <w:pPr>
        <w:ind w:firstLineChars="200" w:firstLine="420"/>
        <w:rPr>
          <w:rFonts w:asciiTheme="minorEastAsia" w:hAnsiTheme="minorEastAsia" w:cs="Arial"/>
          <w:color w:val="000000"/>
          <w:szCs w:val="21"/>
          <w:shd w:val="clear" w:color="auto" w:fill="FFFFFF"/>
        </w:rPr>
      </w:pPr>
      <w:r w:rsidRPr="007B7B31">
        <w:rPr>
          <w:rFonts w:asciiTheme="minorEastAsia" w:hAnsiTheme="minorEastAsia" w:cs="Arial" w:hint="eastAsia"/>
          <w:color w:val="000000"/>
          <w:szCs w:val="21"/>
          <w:shd w:val="clear" w:color="auto" w:fill="FFFFFF"/>
        </w:rPr>
        <w:t>下記の</w:t>
      </w:r>
      <w:r w:rsidR="009D69F0">
        <w:rPr>
          <w:rFonts w:asciiTheme="minorEastAsia" w:hAnsiTheme="minorEastAsia" w:cs="Arial" w:hint="eastAsia"/>
          <w:color w:val="000000"/>
          <w:szCs w:val="21"/>
          <w:shd w:val="clear" w:color="auto" w:fill="FFFFFF"/>
        </w:rPr>
        <w:t>リンク</w:t>
      </w:r>
      <w:r w:rsidRPr="007B7B31">
        <w:rPr>
          <w:rFonts w:asciiTheme="minorEastAsia" w:hAnsiTheme="minorEastAsia" w:cs="Arial" w:hint="eastAsia"/>
          <w:color w:val="000000"/>
          <w:szCs w:val="21"/>
          <w:shd w:val="clear" w:color="auto" w:fill="FFFFFF"/>
        </w:rPr>
        <w:t>にて必要事項に記入ください。</w:t>
      </w:r>
    </w:p>
    <w:p w14:paraId="49F6B3ED" w14:textId="64652181" w:rsidR="007B7B31" w:rsidRDefault="00FE19AA" w:rsidP="009D69F0">
      <w:pPr>
        <w:ind w:firstLineChars="200" w:firstLine="420"/>
      </w:pPr>
      <w:hyperlink r:id="rId6" w:history="1">
        <w:r w:rsidR="009D69F0">
          <w:rPr>
            <w:rStyle w:val="a3"/>
          </w:rPr>
          <w:t>5th Asia Pacific Prader-Willi Syndrome Conference 2021 | RaceXasia</w:t>
        </w:r>
      </w:hyperlink>
    </w:p>
    <w:p w14:paraId="16C3306D" w14:textId="6A63330F" w:rsidR="007822CD" w:rsidRDefault="007822CD" w:rsidP="007822CD">
      <w:pPr>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 xml:space="preserve">　</w:t>
      </w:r>
      <w:r w:rsidRPr="007B7B31">
        <w:rPr>
          <w:rFonts w:asciiTheme="minorEastAsia" w:hAnsiTheme="minorEastAsia" w:cs="ＭＳ 明朝" w:hint="eastAsia"/>
          <w:color w:val="000000"/>
          <w:szCs w:val="21"/>
          <w:shd w:val="clear" w:color="auto" w:fill="FFFFFF"/>
        </w:rPr>
        <w:t>※</w:t>
      </w:r>
      <w:r>
        <w:rPr>
          <w:rFonts w:hint="eastAsia"/>
        </w:rPr>
        <w:t>記入方法は別紙</w:t>
      </w:r>
      <w:r w:rsidR="0058157C">
        <w:rPr>
          <w:rFonts w:hint="eastAsia"/>
        </w:rPr>
        <w:t>PDF</w:t>
      </w:r>
      <w:r>
        <w:rPr>
          <w:rFonts w:hint="eastAsia"/>
        </w:rPr>
        <w:t>を参考ください。</w:t>
      </w:r>
    </w:p>
    <w:p w14:paraId="756C0C31" w14:textId="2A823F1B" w:rsidR="00441B67" w:rsidRDefault="00331FF6" w:rsidP="00441B67">
      <w:pPr>
        <w:ind w:left="420" w:hangingChars="200" w:hanging="42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 xml:space="preserve">　</w:t>
      </w:r>
      <w:r w:rsidRPr="007B7B31">
        <w:rPr>
          <w:rFonts w:asciiTheme="minorEastAsia" w:hAnsiTheme="minorEastAsia" w:cs="ＭＳ 明朝" w:hint="eastAsia"/>
          <w:color w:val="000000"/>
          <w:szCs w:val="21"/>
          <w:shd w:val="clear" w:color="auto" w:fill="FFFFFF"/>
        </w:rPr>
        <w:t>※</w:t>
      </w:r>
      <w:r w:rsidR="009D69F0">
        <w:rPr>
          <w:rFonts w:asciiTheme="minorEastAsia" w:hAnsiTheme="minorEastAsia" w:cs="Arial" w:hint="eastAsia"/>
          <w:color w:val="000000"/>
          <w:szCs w:val="21"/>
          <w:shd w:val="clear" w:color="auto" w:fill="FFFFFF"/>
        </w:rPr>
        <w:t>個人での</w:t>
      </w:r>
      <w:r>
        <w:rPr>
          <w:rFonts w:asciiTheme="minorEastAsia" w:hAnsiTheme="minorEastAsia" w:cs="Arial" w:hint="eastAsia"/>
          <w:color w:val="000000"/>
          <w:szCs w:val="21"/>
          <w:shd w:val="clear" w:color="auto" w:fill="FFFFFF"/>
        </w:rPr>
        <w:t>登録申し込み</w:t>
      </w:r>
      <w:r w:rsidR="009D69F0">
        <w:rPr>
          <w:rFonts w:asciiTheme="minorEastAsia" w:hAnsiTheme="minorEastAsia" w:cs="Arial" w:hint="eastAsia"/>
          <w:color w:val="000000"/>
          <w:szCs w:val="21"/>
          <w:shd w:val="clear" w:color="auto" w:fill="FFFFFF"/>
        </w:rPr>
        <w:t>が難しい場合は</w:t>
      </w:r>
      <w:r w:rsidR="003853EB">
        <w:rPr>
          <w:rFonts w:asciiTheme="minorEastAsia" w:hAnsiTheme="minorEastAsia" w:cs="Arial" w:hint="eastAsia"/>
          <w:color w:val="000000"/>
          <w:szCs w:val="21"/>
          <w:shd w:val="clear" w:color="auto" w:fill="FFFFFF"/>
        </w:rPr>
        <w:t>当協会が</w:t>
      </w:r>
      <w:r w:rsidR="00441B67">
        <w:rPr>
          <w:rFonts w:asciiTheme="minorEastAsia" w:hAnsiTheme="minorEastAsia" w:cs="Arial" w:hint="eastAsia"/>
          <w:color w:val="000000"/>
          <w:szCs w:val="21"/>
          <w:shd w:val="clear" w:color="auto" w:fill="FFFFFF"/>
        </w:rPr>
        <w:t>代行して登録いたしますので、</w:t>
      </w:r>
      <w:r>
        <w:rPr>
          <w:rFonts w:asciiTheme="minorEastAsia" w:hAnsiTheme="minorEastAsia" w:cs="Arial" w:hint="eastAsia"/>
          <w:color w:val="000000"/>
          <w:szCs w:val="21"/>
          <w:shd w:val="clear" w:color="auto" w:fill="FFFFFF"/>
        </w:rPr>
        <w:t>協会</w:t>
      </w:r>
      <w:r w:rsidR="00441B67">
        <w:rPr>
          <w:rFonts w:asciiTheme="minorEastAsia" w:hAnsiTheme="minorEastAsia" w:cs="Arial" w:hint="eastAsia"/>
          <w:color w:val="000000"/>
          <w:szCs w:val="21"/>
          <w:shd w:val="clear" w:color="auto" w:fill="FFFFFF"/>
        </w:rPr>
        <w:t>事務局</w:t>
      </w:r>
      <w:r w:rsidR="009D69F0">
        <w:rPr>
          <w:rFonts w:asciiTheme="minorEastAsia" w:hAnsiTheme="minorEastAsia" w:cs="Arial" w:hint="eastAsia"/>
          <w:color w:val="000000"/>
          <w:szCs w:val="21"/>
          <w:shd w:val="clear" w:color="auto" w:fill="FFFFFF"/>
        </w:rPr>
        <w:t>へご連絡ください</w:t>
      </w:r>
      <w:r>
        <w:rPr>
          <w:rFonts w:asciiTheme="minorEastAsia" w:hAnsiTheme="minorEastAsia" w:cs="Arial" w:hint="eastAsia"/>
          <w:color w:val="000000"/>
          <w:szCs w:val="21"/>
          <w:shd w:val="clear" w:color="auto" w:fill="FFFFFF"/>
        </w:rPr>
        <w:t>。</w:t>
      </w:r>
    </w:p>
    <w:p w14:paraId="3FF2E472" w14:textId="3D07B633" w:rsidR="00441B67" w:rsidRDefault="009D69F0" w:rsidP="00441B67">
      <w:pPr>
        <w:ind w:firstLineChars="400" w:firstLine="840"/>
      </w:pPr>
      <w:r>
        <w:rPr>
          <w:rFonts w:asciiTheme="minorEastAsia" w:hAnsiTheme="minorEastAsia" w:hint="eastAsia"/>
          <w:szCs w:val="21"/>
        </w:rPr>
        <w:t>E</w:t>
      </w:r>
      <w:r w:rsidR="00441B67">
        <w:rPr>
          <w:rFonts w:asciiTheme="minorEastAsia" w:hAnsiTheme="minorEastAsia"/>
          <w:szCs w:val="21"/>
        </w:rPr>
        <w:t>-mail</w:t>
      </w:r>
      <w:r w:rsidRPr="00355F83">
        <w:rPr>
          <w:rFonts w:asciiTheme="minorEastAsia" w:hAnsiTheme="minorEastAsia" w:hint="eastAsia"/>
          <w:szCs w:val="21"/>
        </w:rPr>
        <w:t>：</w:t>
      </w:r>
      <w:hyperlink r:id="rId7" w:history="1">
        <w:r w:rsidR="00441B67" w:rsidRPr="007A2F49">
          <w:rPr>
            <w:rStyle w:val="a3"/>
          </w:rPr>
          <w:t>support@pwsa-japan.org</w:t>
        </w:r>
      </w:hyperlink>
    </w:p>
    <w:p w14:paraId="247AA6B7" w14:textId="1DB9A2F0" w:rsidR="009D69F0" w:rsidRPr="003853EB" w:rsidRDefault="009D69F0" w:rsidP="003853EB">
      <w:pPr>
        <w:ind w:firstLineChars="400" w:firstLine="840"/>
        <w:rPr>
          <w:rFonts w:asciiTheme="minorEastAsia" w:hAnsiTheme="minorEastAsia"/>
          <w:szCs w:val="21"/>
        </w:rPr>
      </w:pPr>
      <w:r w:rsidRPr="00355F83">
        <w:rPr>
          <w:rFonts w:asciiTheme="minorEastAsia" w:hAnsiTheme="minorEastAsia"/>
          <w:szCs w:val="21"/>
        </w:rPr>
        <w:t>Tel  :</w:t>
      </w:r>
      <w:r w:rsidR="00441B67">
        <w:rPr>
          <w:rFonts w:asciiTheme="minorEastAsia" w:hAnsiTheme="minorEastAsia" w:hint="eastAsia"/>
          <w:szCs w:val="21"/>
        </w:rPr>
        <w:t xml:space="preserve">　</w:t>
      </w:r>
      <w:r w:rsidRPr="00355F83">
        <w:rPr>
          <w:rFonts w:asciiTheme="minorEastAsia" w:hAnsiTheme="minorEastAsia"/>
          <w:szCs w:val="21"/>
        </w:rPr>
        <w:t>044-433-6138</w:t>
      </w:r>
    </w:p>
    <w:p w14:paraId="6EABB75A" w14:textId="28BF097C" w:rsidR="00331FF6" w:rsidRDefault="00331FF6" w:rsidP="00331FF6">
      <w:pPr>
        <w:ind w:left="420" w:hangingChars="200" w:hanging="420"/>
      </w:pPr>
      <w:r>
        <w:rPr>
          <w:rFonts w:asciiTheme="minorEastAsia" w:hAnsiTheme="minorEastAsia" w:cs="Arial" w:hint="eastAsia"/>
          <w:color w:val="000000"/>
          <w:szCs w:val="21"/>
          <w:shd w:val="clear" w:color="auto" w:fill="FFFFFF"/>
        </w:rPr>
        <w:t xml:space="preserve">　</w:t>
      </w:r>
      <w:r w:rsidRPr="007B7B31">
        <w:rPr>
          <w:rFonts w:asciiTheme="minorEastAsia" w:hAnsiTheme="minorEastAsia" w:cs="ＭＳ 明朝" w:hint="eastAsia"/>
          <w:color w:val="000000"/>
          <w:szCs w:val="21"/>
          <w:shd w:val="clear" w:color="auto" w:fill="FFFFFF"/>
        </w:rPr>
        <w:t>※</w:t>
      </w:r>
      <w:r>
        <w:rPr>
          <w:rFonts w:hint="eastAsia"/>
        </w:rPr>
        <w:t>会議へのアクセスパスワードは、会議の1週間前</w:t>
      </w:r>
      <w:r w:rsidR="00441B67">
        <w:rPr>
          <w:rFonts w:hint="eastAsia"/>
        </w:rPr>
        <w:t>に参加者の</w:t>
      </w:r>
      <w:r>
        <w:rPr>
          <w:rFonts w:hint="eastAsia"/>
        </w:rPr>
        <w:t>メールアドレスへお送</w:t>
      </w:r>
      <w:r w:rsidR="00441B67">
        <w:rPr>
          <w:rFonts w:hint="eastAsia"/>
        </w:rPr>
        <w:t>られてきます</w:t>
      </w:r>
      <w:r>
        <w:rPr>
          <w:rFonts w:hint="eastAsia"/>
        </w:rPr>
        <w:t>。</w:t>
      </w:r>
    </w:p>
    <w:p w14:paraId="4CA5F19A" w14:textId="77777777" w:rsidR="00355F83" w:rsidRDefault="00355F83" w:rsidP="00331FF6">
      <w:pPr>
        <w:ind w:left="420" w:hangingChars="200" w:hanging="420"/>
      </w:pPr>
    </w:p>
    <w:p w14:paraId="15328F2B" w14:textId="77777777" w:rsidR="00355F83" w:rsidRPr="003853EB" w:rsidRDefault="00355F83" w:rsidP="00331FF6">
      <w:pPr>
        <w:ind w:left="412" w:hangingChars="200" w:hanging="412"/>
        <w:rPr>
          <w:b/>
          <w:bCs/>
        </w:rPr>
      </w:pPr>
      <w:r w:rsidRPr="003853EB">
        <w:rPr>
          <w:rFonts w:hint="eastAsia"/>
          <w:b/>
          <w:bCs/>
        </w:rPr>
        <w:lastRenderedPageBreak/>
        <w:t>◆申込期限</w:t>
      </w:r>
    </w:p>
    <w:p w14:paraId="4FAB1F84" w14:textId="123B0977" w:rsidR="00355F83" w:rsidRDefault="00355F83" w:rsidP="00331FF6">
      <w:pPr>
        <w:ind w:left="420" w:hangingChars="200" w:hanging="420"/>
        <w:rPr>
          <w:rFonts w:asciiTheme="minorEastAsia" w:hAnsiTheme="minorEastAsia" w:cs="Arial"/>
          <w:color w:val="000000"/>
          <w:szCs w:val="21"/>
          <w:shd w:val="clear" w:color="auto" w:fill="FFFFFF"/>
        </w:rPr>
      </w:pPr>
      <w:r>
        <w:rPr>
          <w:rFonts w:hint="eastAsia"/>
        </w:rPr>
        <w:t xml:space="preserve">　　第１回</w:t>
      </w:r>
      <w:r w:rsidRPr="007B7B31">
        <w:rPr>
          <w:rFonts w:asciiTheme="minorEastAsia" w:hAnsiTheme="minorEastAsia" w:cs="Arial" w:hint="eastAsia"/>
          <w:color w:val="000000"/>
          <w:szCs w:val="21"/>
          <w:shd w:val="clear" w:color="auto" w:fill="FFFFFF"/>
        </w:rPr>
        <w:t>（早期割引）</w:t>
      </w:r>
      <w:r>
        <w:rPr>
          <w:rFonts w:asciiTheme="minorEastAsia" w:hAnsiTheme="minorEastAsia" w:cs="Arial" w:hint="eastAsia"/>
          <w:color w:val="000000"/>
          <w:szCs w:val="21"/>
          <w:shd w:val="clear" w:color="auto" w:fill="FFFFFF"/>
        </w:rPr>
        <w:t>2</w:t>
      </w:r>
      <w:r>
        <w:rPr>
          <w:rFonts w:asciiTheme="minorEastAsia" w:hAnsiTheme="minorEastAsia" w:cs="Arial"/>
          <w:color w:val="000000"/>
          <w:szCs w:val="21"/>
          <w:shd w:val="clear" w:color="auto" w:fill="FFFFFF"/>
        </w:rPr>
        <w:t>021</w:t>
      </w:r>
      <w:r>
        <w:rPr>
          <w:rFonts w:asciiTheme="minorEastAsia" w:hAnsiTheme="minorEastAsia" w:cs="Arial" w:hint="eastAsia"/>
          <w:color w:val="000000"/>
          <w:szCs w:val="21"/>
          <w:shd w:val="clear" w:color="auto" w:fill="FFFFFF"/>
        </w:rPr>
        <w:t>年８月1</w:t>
      </w:r>
      <w:r w:rsidR="009D69F0">
        <w:rPr>
          <w:rFonts w:asciiTheme="minorEastAsia" w:hAnsiTheme="minorEastAsia" w:cs="Arial"/>
          <w:color w:val="000000"/>
          <w:szCs w:val="21"/>
          <w:shd w:val="clear" w:color="auto" w:fill="FFFFFF"/>
        </w:rPr>
        <w:t>5</w:t>
      </w:r>
      <w:r>
        <w:rPr>
          <w:rFonts w:asciiTheme="minorEastAsia" w:hAnsiTheme="minorEastAsia" w:cs="Arial" w:hint="eastAsia"/>
          <w:color w:val="000000"/>
          <w:szCs w:val="21"/>
          <w:shd w:val="clear" w:color="auto" w:fill="FFFFFF"/>
        </w:rPr>
        <w:t>日</w:t>
      </w:r>
    </w:p>
    <w:p w14:paraId="72E4DBF3" w14:textId="1DBBE2EC" w:rsidR="00B6468D" w:rsidRDefault="00355F83" w:rsidP="00355F83">
      <w:pPr>
        <w:ind w:left="420" w:hangingChars="200" w:hanging="42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 xml:space="preserve">　　第2回　　　　　　2021年10月2</w:t>
      </w:r>
      <w:r w:rsidR="009D69F0">
        <w:rPr>
          <w:rFonts w:asciiTheme="minorEastAsia" w:hAnsiTheme="minorEastAsia" w:cs="Arial"/>
          <w:color w:val="000000"/>
          <w:szCs w:val="21"/>
          <w:shd w:val="clear" w:color="auto" w:fill="FFFFFF"/>
        </w:rPr>
        <w:t>8</w:t>
      </w:r>
      <w:r>
        <w:rPr>
          <w:rFonts w:asciiTheme="minorEastAsia" w:hAnsiTheme="minorEastAsia" w:cs="Arial" w:hint="eastAsia"/>
          <w:color w:val="000000"/>
          <w:szCs w:val="21"/>
          <w:shd w:val="clear" w:color="auto" w:fill="FFFFFF"/>
        </w:rPr>
        <w:t>日</w:t>
      </w:r>
    </w:p>
    <w:p w14:paraId="4BFD34E0" w14:textId="77777777" w:rsidR="003853EB" w:rsidRPr="003853EB" w:rsidRDefault="003853EB" w:rsidP="00355F83">
      <w:pPr>
        <w:ind w:left="420" w:hangingChars="200" w:hanging="420"/>
        <w:rPr>
          <w:rFonts w:asciiTheme="minorEastAsia" w:hAnsiTheme="minorEastAsia" w:cs="Arial"/>
          <w:szCs w:val="21"/>
          <w:shd w:val="clear" w:color="auto" w:fill="FFFFFF"/>
        </w:rPr>
      </w:pPr>
    </w:p>
    <w:p w14:paraId="50D6E0AD" w14:textId="15D318B9" w:rsidR="00355F83" w:rsidRPr="003853EB" w:rsidRDefault="00B6468D">
      <w:pPr>
        <w:rPr>
          <w:rFonts w:asciiTheme="minorEastAsia" w:hAnsiTheme="minorEastAsia" w:cs="Arial"/>
          <w:b/>
          <w:bCs/>
          <w:szCs w:val="21"/>
          <w:shd w:val="clear" w:color="auto" w:fill="FFFFFF"/>
        </w:rPr>
      </w:pPr>
      <w:r w:rsidRPr="003853EB">
        <w:rPr>
          <w:rFonts w:asciiTheme="minorEastAsia" w:hAnsiTheme="minorEastAsia" w:cs="Arial" w:hint="eastAsia"/>
          <w:b/>
          <w:bCs/>
          <w:szCs w:val="21"/>
          <w:shd w:val="clear" w:color="auto" w:fill="FFFFFF"/>
        </w:rPr>
        <w:t>◆</w:t>
      </w:r>
      <w:r w:rsidR="00FB3C3A" w:rsidRPr="003853EB">
        <w:rPr>
          <w:rFonts w:asciiTheme="minorEastAsia" w:hAnsiTheme="minorEastAsia" w:cs="Arial" w:hint="eastAsia"/>
          <w:b/>
          <w:bCs/>
          <w:szCs w:val="21"/>
          <w:shd w:val="clear" w:color="auto" w:fill="FFFFFF"/>
        </w:rPr>
        <w:t xml:space="preserve">参加費　</w:t>
      </w:r>
      <w:r w:rsidR="00441B67" w:rsidRPr="003853EB">
        <w:rPr>
          <w:rFonts w:asciiTheme="minorEastAsia" w:hAnsiTheme="minorEastAsia" w:cs="Arial" w:hint="eastAsia"/>
          <w:b/>
          <w:bCs/>
          <w:szCs w:val="21"/>
          <w:shd w:val="clear" w:color="auto" w:fill="FFFFFF"/>
        </w:rPr>
        <w:t xml:space="preserve">　通貨単位　</w:t>
      </w:r>
      <w:r w:rsidR="00441B67" w:rsidRPr="003853EB">
        <w:rPr>
          <w:rFonts w:hint="eastAsia"/>
          <w:b/>
          <w:bCs/>
        </w:rPr>
        <w:t>RM（リンギットマレーシア）</w:t>
      </w:r>
    </w:p>
    <w:p w14:paraId="5E764029" w14:textId="61F96976" w:rsidR="0094121B" w:rsidRPr="003853EB" w:rsidRDefault="00121A8D" w:rsidP="00355F83">
      <w:pPr>
        <w:ind w:firstLineChars="200" w:firstLine="420"/>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8月1</w:t>
      </w:r>
      <w:r w:rsidR="009D69F0" w:rsidRPr="003853EB">
        <w:rPr>
          <w:rFonts w:asciiTheme="minorEastAsia" w:hAnsiTheme="minorEastAsia" w:cs="Arial"/>
          <w:szCs w:val="21"/>
          <w:shd w:val="clear" w:color="auto" w:fill="FFFFFF"/>
        </w:rPr>
        <w:t>5</w:t>
      </w:r>
      <w:r w:rsidRPr="003853EB">
        <w:rPr>
          <w:rFonts w:asciiTheme="minorEastAsia" w:hAnsiTheme="minorEastAsia" w:cs="Arial" w:hint="eastAsia"/>
          <w:szCs w:val="21"/>
          <w:shd w:val="clear" w:color="auto" w:fill="FFFFFF"/>
        </w:rPr>
        <w:t>日まで申し込み</w:t>
      </w:r>
      <w:r w:rsidR="0094121B" w:rsidRPr="003853EB">
        <w:rPr>
          <w:rFonts w:asciiTheme="minorEastAsia" w:hAnsiTheme="minorEastAsia" w:cs="Arial" w:hint="eastAsia"/>
          <w:szCs w:val="21"/>
          <w:shd w:val="clear" w:color="auto" w:fill="FFFFFF"/>
        </w:rPr>
        <w:t>（早期割引）</w:t>
      </w:r>
      <w:r w:rsidRPr="003853EB">
        <w:rPr>
          <w:rFonts w:asciiTheme="minorEastAsia" w:hAnsiTheme="minorEastAsia" w:cs="Arial" w:hint="eastAsia"/>
          <w:szCs w:val="21"/>
          <w:shd w:val="clear" w:color="auto" w:fill="FFFFFF"/>
        </w:rPr>
        <w:t xml:space="preserve">　　</w:t>
      </w:r>
    </w:p>
    <w:p w14:paraId="798853A3" w14:textId="2949E736" w:rsidR="00121A8D" w:rsidRPr="003853EB" w:rsidRDefault="0094121B" w:rsidP="0094121B">
      <w:pPr>
        <w:ind w:firstLineChars="300" w:firstLine="630"/>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家族・学生</w:t>
      </w:r>
      <w:r w:rsidR="00121A8D" w:rsidRPr="003853EB">
        <w:rPr>
          <w:rFonts w:asciiTheme="minorEastAsia" w:hAnsiTheme="minorEastAsia" w:cs="Arial" w:hint="eastAsia"/>
          <w:szCs w:val="21"/>
          <w:shd w:val="clear" w:color="auto" w:fill="FFFFFF"/>
        </w:rPr>
        <w:t xml:space="preserve">　</w:t>
      </w:r>
      <w:r w:rsidR="009D69F0" w:rsidRPr="003853EB">
        <w:rPr>
          <w:rFonts w:asciiTheme="minorEastAsia" w:hAnsiTheme="minorEastAsia" w:cs="Arial" w:hint="eastAsia"/>
          <w:szCs w:val="21"/>
          <w:shd w:val="clear" w:color="auto" w:fill="FFFFFF"/>
        </w:rPr>
        <w:t>RM60.00</w:t>
      </w:r>
    </w:p>
    <w:p w14:paraId="7DFD7FE2" w14:textId="5D5B8C27" w:rsidR="0094121B" w:rsidRPr="003853EB" w:rsidRDefault="0094121B" w:rsidP="0094121B">
      <w:pPr>
        <w:ind w:firstLineChars="300" w:firstLine="630"/>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 xml:space="preserve">専門職　　　</w:t>
      </w:r>
      <w:r w:rsidR="009D69F0" w:rsidRPr="003853EB">
        <w:rPr>
          <w:rFonts w:asciiTheme="minorEastAsia" w:hAnsiTheme="minorEastAsia" w:cs="Arial" w:hint="eastAsia"/>
          <w:szCs w:val="21"/>
          <w:shd w:val="clear" w:color="auto" w:fill="FFFFFF"/>
        </w:rPr>
        <w:t>RM</w:t>
      </w:r>
      <w:r w:rsidR="009D69F0" w:rsidRPr="003853EB">
        <w:rPr>
          <w:rFonts w:asciiTheme="minorEastAsia" w:hAnsiTheme="minorEastAsia" w:cs="Arial"/>
          <w:szCs w:val="21"/>
          <w:shd w:val="clear" w:color="auto" w:fill="FFFFFF"/>
        </w:rPr>
        <w:t>75</w:t>
      </w:r>
      <w:r w:rsidR="009D69F0" w:rsidRPr="003853EB">
        <w:rPr>
          <w:rFonts w:asciiTheme="minorEastAsia" w:hAnsiTheme="minorEastAsia" w:cs="Arial" w:hint="eastAsia"/>
          <w:szCs w:val="21"/>
          <w:shd w:val="clear" w:color="auto" w:fill="FFFFFF"/>
        </w:rPr>
        <w:t>.00</w:t>
      </w:r>
      <w:r w:rsidRPr="003853EB">
        <w:rPr>
          <w:rFonts w:asciiTheme="minorEastAsia" w:hAnsiTheme="minorEastAsia" w:cs="Arial" w:hint="eastAsia"/>
          <w:szCs w:val="21"/>
          <w:shd w:val="clear" w:color="auto" w:fill="FFFFFF"/>
        </w:rPr>
        <w:t xml:space="preserve">　　（</w:t>
      </w:r>
      <w:r w:rsidRPr="003853EB">
        <w:rPr>
          <w:rStyle w:val="ts-alignment-element"/>
          <w:rFonts w:asciiTheme="minorEastAsia" w:hAnsiTheme="minorEastAsia" w:hint="eastAsia"/>
          <w:szCs w:val="21"/>
        </w:rPr>
        <w:t>医師、教授、ヘルスケアプロフェッショナルなどを含む）</w:t>
      </w:r>
    </w:p>
    <w:p w14:paraId="0120020F" w14:textId="77777777" w:rsidR="0094121B" w:rsidRPr="003853EB" w:rsidRDefault="00121A8D" w:rsidP="00355F83">
      <w:pPr>
        <w:tabs>
          <w:tab w:val="left" w:pos="284"/>
          <w:tab w:val="left" w:pos="567"/>
        </w:tabs>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 xml:space="preserve">　　8月11日～10月20日申込　</w:t>
      </w:r>
    </w:p>
    <w:p w14:paraId="43FB9DCA" w14:textId="19E012C6" w:rsidR="0094121B" w:rsidRPr="003853EB" w:rsidRDefault="0094121B" w:rsidP="0094121B">
      <w:pPr>
        <w:ind w:firstLineChars="300" w:firstLine="630"/>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 xml:space="preserve">家族・学生　</w:t>
      </w:r>
      <w:r w:rsidR="009D69F0" w:rsidRPr="003853EB">
        <w:rPr>
          <w:rFonts w:asciiTheme="minorEastAsia" w:hAnsiTheme="minorEastAsia" w:cs="Arial" w:hint="eastAsia"/>
          <w:szCs w:val="21"/>
          <w:shd w:val="clear" w:color="auto" w:fill="FFFFFF"/>
        </w:rPr>
        <w:t>RM</w:t>
      </w:r>
      <w:r w:rsidR="009D69F0" w:rsidRPr="003853EB">
        <w:rPr>
          <w:rFonts w:asciiTheme="minorEastAsia" w:hAnsiTheme="minorEastAsia" w:cs="Arial"/>
          <w:szCs w:val="21"/>
          <w:shd w:val="clear" w:color="auto" w:fill="FFFFFF"/>
        </w:rPr>
        <w:t>75</w:t>
      </w:r>
      <w:r w:rsidR="009D69F0" w:rsidRPr="003853EB">
        <w:rPr>
          <w:rFonts w:asciiTheme="minorEastAsia" w:hAnsiTheme="minorEastAsia" w:cs="Arial" w:hint="eastAsia"/>
          <w:szCs w:val="21"/>
          <w:shd w:val="clear" w:color="auto" w:fill="FFFFFF"/>
        </w:rPr>
        <w:t>.00</w:t>
      </w:r>
    </w:p>
    <w:p w14:paraId="26E12BE5" w14:textId="76F338E1" w:rsidR="0094121B" w:rsidRPr="003853EB" w:rsidRDefault="0094121B" w:rsidP="0094121B">
      <w:pPr>
        <w:ind w:firstLineChars="300" w:firstLine="630"/>
        <w:rPr>
          <w:rFonts w:asciiTheme="minorEastAsia" w:hAnsiTheme="minorEastAsia" w:cs="Arial"/>
          <w:szCs w:val="21"/>
          <w:shd w:val="clear" w:color="auto" w:fill="FFFFFF"/>
        </w:rPr>
      </w:pPr>
      <w:r w:rsidRPr="003853EB">
        <w:rPr>
          <w:rFonts w:asciiTheme="minorEastAsia" w:hAnsiTheme="minorEastAsia" w:cs="Arial" w:hint="eastAsia"/>
          <w:szCs w:val="21"/>
          <w:shd w:val="clear" w:color="auto" w:fill="FFFFFF"/>
        </w:rPr>
        <w:t xml:space="preserve">専門職　　　</w:t>
      </w:r>
      <w:r w:rsidR="009D69F0" w:rsidRPr="003853EB">
        <w:rPr>
          <w:rFonts w:asciiTheme="minorEastAsia" w:hAnsiTheme="minorEastAsia" w:cs="Arial" w:hint="eastAsia"/>
          <w:szCs w:val="21"/>
          <w:shd w:val="clear" w:color="auto" w:fill="FFFFFF"/>
        </w:rPr>
        <w:t>RM</w:t>
      </w:r>
      <w:r w:rsidR="009D69F0" w:rsidRPr="003853EB">
        <w:rPr>
          <w:rFonts w:asciiTheme="minorEastAsia" w:hAnsiTheme="minorEastAsia" w:cs="Arial"/>
          <w:szCs w:val="21"/>
          <w:shd w:val="clear" w:color="auto" w:fill="FFFFFF"/>
        </w:rPr>
        <w:t>95</w:t>
      </w:r>
      <w:r w:rsidR="009D69F0" w:rsidRPr="003853EB">
        <w:rPr>
          <w:rFonts w:asciiTheme="minorEastAsia" w:hAnsiTheme="minorEastAsia" w:cs="Arial" w:hint="eastAsia"/>
          <w:szCs w:val="21"/>
          <w:shd w:val="clear" w:color="auto" w:fill="FFFFFF"/>
        </w:rPr>
        <w:t>.00</w:t>
      </w:r>
      <w:r w:rsidRPr="003853EB">
        <w:rPr>
          <w:rFonts w:asciiTheme="minorEastAsia" w:hAnsiTheme="minorEastAsia" w:cs="Arial" w:hint="eastAsia"/>
          <w:szCs w:val="21"/>
          <w:shd w:val="clear" w:color="auto" w:fill="FFFFFF"/>
        </w:rPr>
        <w:t xml:space="preserve">　　（</w:t>
      </w:r>
      <w:r w:rsidRPr="003853EB">
        <w:rPr>
          <w:rStyle w:val="ts-alignment-element"/>
          <w:rFonts w:asciiTheme="minorEastAsia" w:hAnsiTheme="minorEastAsia" w:hint="eastAsia"/>
          <w:szCs w:val="21"/>
        </w:rPr>
        <w:t>医師、教授、ヘルスケアプロフェッショナルなどを含む）</w:t>
      </w:r>
    </w:p>
    <w:p w14:paraId="448C7D9A" w14:textId="77777777" w:rsidR="00355F83" w:rsidRDefault="00355F83" w:rsidP="007B7B31">
      <w:pPr>
        <w:ind w:firstLineChars="200" w:firstLine="420"/>
        <w:rPr>
          <w:szCs w:val="21"/>
        </w:rPr>
      </w:pPr>
    </w:p>
    <w:p w14:paraId="5CBB4ADF" w14:textId="77777777" w:rsidR="00355F83" w:rsidRPr="007B7B31" w:rsidRDefault="00355F83" w:rsidP="007B7B31">
      <w:pPr>
        <w:ind w:firstLineChars="200" w:firstLine="420"/>
        <w:rPr>
          <w:rFonts w:asciiTheme="minorEastAsia" w:hAnsiTheme="minorEastAsia" w:cs="Arial"/>
          <w:color w:val="000000"/>
          <w:szCs w:val="21"/>
          <w:shd w:val="clear" w:color="auto" w:fill="FFFFFF"/>
        </w:rPr>
      </w:pPr>
    </w:p>
    <w:p w14:paraId="18342342" w14:textId="77777777" w:rsidR="00121A8D" w:rsidRPr="007B7B31" w:rsidRDefault="00121A8D">
      <w:pPr>
        <w:rPr>
          <w:rFonts w:asciiTheme="minorEastAsia" w:hAnsiTheme="minorEastAsia" w:cs="Arial"/>
          <w:color w:val="000000"/>
          <w:szCs w:val="21"/>
          <w:shd w:val="clear" w:color="auto" w:fill="FFFFFF"/>
        </w:rPr>
      </w:pPr>
      <w:r w:rsidRPr="007B7B31">
        <w:rPr>
          <w:rFonts w:asciiTheme="minorEastAsia" w:hAnsiTheme="minorEastAsia" w:cs="Arial" w:hint="eastAsia"/>
          <w:color w:val="000000"/>
          <w:szCs w:val="21"/>
          <w:shd w:val="clear" w:color="auto" w:fill="FFFFFF"/>
        </w:rPr>
        <w:t xml:space="preserve">　　　　</w:t>
      </w:r>
    </w:p>
    <w:p w14:paraId="23395114" w14:textId="77777777" w:rsidR="00121A8D" w:rsidRPr="00355F83" w:rsidRDefault="0044556C" w:rsidP="00121A8D">
      <w:pPr>
        <w:ind w:firstLineChars="100" w:firstLine="210"/>
        <w:rPr>
          <w:rFonts w:asciiTheme="minorEastAsia" w:hAnsiTheme="minorEastAsia"/>
          <w:szCs w:val="21"/>
        </w:rPr>
      </w:pPr>
      <w:r w:rsidRPr="00355F83">
        <w:rPr>
          <w:rFonts w:asciiTheme="minorEastAsia" w:hAnsiTheme="minorEastAsia" w:hint="eastAsia"/>
          <w:szCs w:val="21"/>
        </w:rPr>
        <w:t>問い合わせ先</w:t>
      </w:r>
    </w:p>
    <w:p w14:paraId="68E82549" w14:textId="77777777" w:rsidR="0044556C" w:rsidRPr="00355F83" w:rsidRDefault="0044556C" w:rsidP="00121A8D">
      <w:pPr>
        <w:ind w:firstLineChars="100" w:firstLine="210"/>
        <w:rPr>
          <w:rFonts w:asciiTheme="minorEastAsia" w:hAnsiTheme="minorEastAsia"/>
          <w:szCs w:val="21"/>
        </w:rPr>
      </w:pPr>
      <w:r w:rsidRPr="00355F83">
        <w:rPr>
          <w:rFonts w:asciiTheme="minorEastAsia" w:hAnsiTheme="minorEastAsia" w:hint="eastAsia"/>
          <w:szCs w:val="21"/>
        </w:rPr>
        <w:t>NPO法人日本プラダー・ウィリー症候群協会</w:t>
      </w:r>
    </w:p>
    <w:p w14:paraId="1D01A7ED" w14:textId="1BD7EB33" w:rsidR="00441B67" w:rsidRDefault="0044556C" w:rsidP="00121A8D">
      <w:pPr>
        <w:ind w:firstLineChars="100" w:firstLine="210"/>
      </w:pPr>
      <w:r w:rsidRPr="00355F83">
        <w:rPr>
          <w:rFonts w:asciiTheme="minorEastAsia" w:hAnsiTheme="minorEastAsia" w:hint="eastAsia"/>
          <w:szCs w:val="21"/>
        </w:rPr>
        <w:t>事務局：</w:t>
      </w:r>
      <w:hyperlink r:id="rId8" w:history="1">
        <w:r w:rsidR="00441B67" w:rsidRPr="007A2F49">
          <w:rPr>
            <w:rStyle w:val="a3"/>
          </w:rPr>
          <w:t>support@pwsa-japan.org</w:t>
        </w:r>
      </w:hyperlink>
    </w:p>
    <w:p w14:paraId="58A15AF6" w14:textId="448E2A82" w:rsidR="0044556C" w:rsidRPr="00355F83" w:rsidRDefault="0044556C" w:rsidP="00121A8D">
      <w:pPr>
        <w:ind w:firstLineChars="100" w:firstLine="210"/>
        <w:rPr>
          <w:rFonts w:asciiTheme="minorEastAsia" w:hAnsiTheme="minorEastAsia"/>
          <w:szCs w:val="21"/>
        </w:rPr>
      </w:pPr>
      <w:r w:rsidRPr="00355F83">
        <w:rPr>
          <w:rFonts w:asciiTheme="minorEastAsia" w:hAnsiTheme="minorEastAsia"/>
          <w:szCs w:val="21"/>
        </w:rPr>
        <w:t>Tel    :044-433-6138</w:t>
      </w:r>
    </w:p>
    <w:sectPr w:rsidR="0044556C" w:rsidRPr="00355F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E60E" w14:textId="77777777" w:rsidR="00FE19AA" w:rsidRDefault="00FE19AA" w:rsidP="0094121B">
      <w:r>
        <w:separator/>
      </w:r>
    </w:p>
  </w:endnote>
  <w:endnote w:type="continuationSeparator" w:id="0">
    <w:p w14:paraId="506715EA" w14:textId="77777777" w:rsidR="00FE19AA" w:rsidRDefault="00FE19AA" w:rsidP="009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3F9A" w14:textId="77777777" w:rsidR="00FE19AA" w:rsidRDefault="00FE19AA" w:rsidP="0094121B">
      <w:r>
        <w:separator/>
      </w:r>
    </w:p>
  </w:footnote>
  <w:footnote w:type="continuationSeparator" w:id="0">
    <w:p w14:paraId="17692040" w14:textId="77777777" w:rsidR="00FE19AA" w:rsidRDefault="00FE19AA" w:rsidP="00941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C"/>
    <w:rsid w:val="0008205F"/>
    <w:rsid w:val="00121A8D"/>
    <w:rsid w:val="00331FF6"/>
    <w:rsid w:val="00355F83"/>
    <w:rsid w:val="003853EB"/>
    <w:rsid w:val="00441B67"/>
    <w:rsid w:val="0044556C"/>
    <w:rsid w:val="004B6237"/>
    <w:rsid w:val="0058157C"/>
    <w:rsid w:val="005E0C4A"/>
    <w:rsid w:val="007822CD"/>
    <w:rsid w:val="007B3174"/>
    <w:rsid w:val="007B559A"/>
    <w:rsid w:val="007B7B31"/>
    <w:rsid w:val="0094121B"/>
    <w:rsid w:val="009D69F0"/>
    <w:rsid w:val="00A002E3"/>
    <w:rsid w:val="00A247EF"/>
    <w:rsid w:val="00AE3B0C"/>
    <w:rsid w:val="00B6468D"/>
    <w:rsid w:val="00D87150"/>
    <w:rsid w:val="00FB3C3A"/>
    <w:rsid w:val="00FB3DDA"/>
    <w:rsid w:val="00FD0389"/>
    <w:rsid w:val="00FE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306B6"/>
  <w15:chartTrackingRefBased/>
  <w15:docId w15:val="{2FE13BF7-4A35-4DD0-8AD4-2418B23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B31"/>
    <w:rPr>
      <w:color w:val="0000FF"/>
      <w:u w:val="single"/>
    </w:rPr>
  </w:style>
  <w:style w:type="character" w:styleId="a4">
    <w:name w:val="Unresolved Mention"/>
    <w:basedOn w:val="a0"/>
    <w:uiPriority w:val="99"/>
    <w:semiHidden/>
    <w:unhideWhenUsed/>
    <w:rsid w:val="00B6468D"/>
    <w:rPr>
      <w:color w:val="605E5C"/>
      <w:shd w:val="clear" w:color="auto" w:fill="E1DFDD"/>
    </w:rPr>
  </w:style>
  <w:style w:type="character" w:styleId="a5">
    <w:name w:val="FollowedHyperlink"/>
    <w:basedOn w:val="a0"/>
    <w:uiPriority w:val="99"/>
    <w:semiHidden/>
    <w:unhideWhenUsed/>
    <w:rsid w:val="00355F83"/>
    <w:rPr>
      <w:color w:val="954F72" w:themeColor="followedHyperlink"/>
      <w:u w:val="single"/>
    </w:rPr>
  </w:style>
  <w:style w:type="paragraph" w:styleId="a6">
    <w:name w:val="header"/>
    <w:basedOn w:val="a"/>
    <w:link w:val="a7"/>
    <w:uiPriority w:val="99"/>
    <w:unhideWhenUsed/>
    <w:rsid w:val="0094121B"/>
    <w:pPr>
      <w:tabs>
        <w:tab w:val="center" w:pos="4252"/>
        <w:tab w:val="right" w:pos="8504"/>
      </w:tabs>
      <w:snapToGrid w:val="0"/>
    </w:pPr>
  </w:style>
  <w:style w:type="character" w:customStyle="1" w:styleId="a7">
    <w:name w:val="ヘッダー (文字)"/>
    <w:basedOn w:val="a0"/>
    <w:link w:val="a6"/>
    <w:uiPriority w:val="99"/>
    <w:rsid w:val="0094121B"/>
  </w:style>
  <w:style w:type="paragraph" w:styleId="a8">
    <w:name w:val="footer"/>
    <w:basedOn w:val="a"/>
    <w:link w:val="a9"/>
    <w:uiPriority w:val="99"/>
    <w:unhideWhenUsed/>
    <w:rsid w:val="0094121B"/>
    <w:pPr>
      <w:tabs>
        <w:tab w:val="center" w:pos="4252"/>
        <w:tab w:val="right" w:pos="8504"/>
      </w:tabs>
      <w:snapToGrid w:val="0"/>
    </w:pPr>
  </w:style>
  <w:style w:type="character" w:customStyle="1" w:styleId="a9">
    <w:name w:val="フッター (文字)"/>
    <w:basedOn w:val="a0"/>
    <w:link w:val="a8"/>
    <w:uiPriority w:val="99"/>
    <w:rsid w:val="0094121B"/>
  </w:style>
  <w:style w:type="character" w:customStyle="1" w:styleId="ts-alignment-element">
    <w:name w:val="ts-alignment-element"/>
    <w:basedOn w:val="a0"/>
    <w:rsid w:val="0094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wsa-japan.org" TargetMode="External"/><Relationship Id="rId3" Type="http://schemas.openxmlformats.org/officeDocument/2006/relationships/webSettings" Target="webSettings.xml"/><Relationship Id="rId7" Type="http://schemas.openxmlformats.org/officeDocument/2006/relationships/hyperlink" Target="mailto:support@pwsa-jap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exasia.com/event/5th-asia-pacific-prader-willie-syndrome-conference-2021-appw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Iwasaki Ryuichi</cp:lastModifiedBy>
  <cp:revision>3</cp:revision>
  <cp:lastPrinted>2021-08-02T18:16:00Z</cp:lastPrinted>
  <dcterms:created xsi:type="dcterms:W3CDTF">2021-07-31T02:20:00Z</dcterms:created>
  <dcterms:modified xsi:type="dcterms:W3CDTF">2021-08-02T18:17:00Z</dcterms:modified>
</cp:coreProperties>
</file>